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DFD0" w14:textId="03C61713" w:rsidR="002D3D7E" w:rsidRPr="00AD5938" w:rsidRDefault="00EA1D1D" w:rsidP="00EA1D1D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Y</w:t>
      </w:r>
      <w:r w:rsidR="008C2E51">
        <w:rPr>
          <w:rFonts w:ascii="Arial" w:hAnsi="Arial" w:cs="Arial"/>
          <w:sz w:val="24"/>
          <w:szCs w:val="24"/>
          <w:u w:val="single"/>
        </w:rPr>
        <w:t>ear 6</w:t>
      </w:r>
      <w:r w:rsidR="00AD5938" w:rsidRPr="00AD5938">
        <w:rPr>
          <w:rFonts w:ascii="Arial" w:hAnsi="Arial" w:cs="Arial"/>
          <w:sz w:val="24"/>
          <w:szCs w:val="24"/>
          <w:u w:val="single"/>
        </w:rPr>
        <w:t xml:space="preserve"> Autumn </w:t>
      </w:r>
      <w:r w:rsidR="00F57897">
        <w:rPr>
          <w:rFonts w:ascii="Arial" w:hAnsi="Arial" w:cs="Arial"/>
          <w:sz w:val="24"/>
          <w:szCs w:val="24"/>
          <w:u w:val="single"/>
        </w:rPr>
        <w:t>Spelling</w:t>
      </w:r>
      <w:r w:rsidR="00E63387">
        <w:rPr>
          <w:rFonts w:ascii="Arial" w:hAnsi="Arial" w:cs="Arial"/>
          <w:sz w:val="24"/>
          <w:szCs w:val="24"/>
          <w:u w:val="single"/>
        </w:rPr>
        <w:t xml:space="preserve"> </w:t>
      </w:r>
      <w:r w:rsidR="00AD5938" w:rsidRPr="00AD5938">
        <w:rPr>
          <w:rFonts w:ascii="Arial" w:hAnsi="Arial" w:cs="Arial"/>
          <w:sz w:val="24"/>
          <w:szCs w:val="24"/>
          <w:u w:val="single"/>
        </w:rPr>
        <w:t>Overview</w:t>
      </w:r>
      <w:r w:rsidR="00105765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AD5938" w:rsidRPr="00AD5938" w14:paraId="2093CBFE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0457F3E4" w14:textId="77777777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6" w:type="dxa"/>
            <w:shd w:val="clear" w:color="auto" w:fill="C5E0B3" w:themeFill="accent6" w:themeFillTint="66"/>
          </w:tcPr>
          <w:p w14:paraId="3D34156B" w14:textId="42B0784A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12268E6E" w14:textId="53A7532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C32BC4B" w14:textId="44C96B62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16E7B22" w14:textId="14D5C6DE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676CB27" w14:textId="567BAE6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065C5E21" w14:textId="2613ECA0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5423EE" w:rsidRPr="00AD5938" w14:paraId="6E936AD9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610584FF" w14:textId="7497200C" w:rsidR="005423EE" w:rsidRPr="00E63387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4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30"/>
            </w:tblGrid>
            <w:tr w:rsidR="008C2E51" w:rsidRPr="008C2E51" w14:paraId="6C37EC34" w14:textId="77777777">
              <w:trPr>
                <w:trHeight w:val="298"/>
              </w:trPr>
              <w:tc>
                <w:tcPr>
                  <w:tcW w:w="0" w:type="auto"/>
                </w:tcPr>
                <w:p w14:paraId="5CDED901" w14:textId="358E353C" w:rsidR="008C2E51" w:rsidRPr="008C2E51" w:rsidRDefault="008C2E51" w:rsidP="008C2E51">
                  <w:pPr>
                    <w:pStyle w:val="Pa2"/>
                    <w:spacing w:after="22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 xml:space="preserve">Ambitious Synonyms: Adjectives </w:t>
                  </w:r>
                </w:p>
              </w:tc>
            </w:tr>
          </w:tbl>
          <w:p w14:paraId="2BCC0D8B" w14:textId="594C3A9E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6"/>
            </w:tblGrid>
            <w:tr w:rsidR="008C2E51" w:rsidRPr="008C2E51" w14:paraId="6F086142" w14:textId="77777777">
              <w:trPr>
                <w:trHeight w:val="748"/>
              </w:trPr>
              <w:tc>
                <w:tcPr>
                  <w:tcW w:w="0" w:type="auto"/>
                </w:tcPr>
                <w:p w14:paraId="00E512A1" w14:textId="169AADE8" w:rsidR="008C2E51" w:rsidRPr="008C2E51" w:rsidRDefault="008C2E51" w:rsidP="008C2E51">
                  <w:pPr>
                    <w:pStyle w:val="Pa2"/>
                    <w:spacing w:after="22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Homophones &amp; Near Homophones: Nouns that end in -</w:t>
                  </w:r>
                  <w:proofErr w:type="spellStart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ce</w:t>
                  </w:r>
                  <w:proofErr w:type="spellEnd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/-cy and verbs that end in -se/-</w:t>
                  </w:r>
                  <w:proofErr w:type="spellStart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sy</w:t>
                  </w:r>
                  <w:proofErr w:type="spellEnd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4E305E58" w14:textId="073A0E88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8C2E51" w14:paraId="05166823" w14:textId="77777777">
              <w:trPr>
                <w:trHeight w:val="598"/>
              </w:trPr>
              <w:tc>
                <w:tcPr>
                  <w:tcW w:w="0" w:type="auto"/>
                </w:tcPr>
                <w:p w14:paraId="78A5A0CA" w14:textId="54BF21B1" w:rsidR="008C2E51" w:rsidRPr="008C2E51" w:rsidRDefault="008C2E51" w:rsidP="008C2E51">
                  <w:pPr>
                    <w:pStyle w:val="Pa2"/>
                    <w:spacing w:after="22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Adjectives ending in -ant into nouns ending in -</w:t>
                  </w:r>
                  <w:proofErr w:type="spellStart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ance</w:t>
                  </w:r>
                  <w:proofErr w:type="spellEnd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/ -</w:t>
                  </w:r>
                  <w:proofErr w:type="spellStart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ancy</w:t>
                  </w:r>
                  <w:proofErr w:type="spellEnd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30A02F6F" w14:textId="3DB2963A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8C2E51" w14:paraId="467930D8" w14:textId="77777777">
              <w:trPr>
                <w:trHeight w:val="598"/>
              </w:trPr>
              <w:tc>
                <w:tcPr>
                  <w:tcW w:w="0" w:type="auto"/>
                </w:tcPr>
                <w:p w14:paraId="772E4E27" w14:textId="437C677B" w:rsidR="008C2E51" w:rsidRPr="008C2E51" w:rsidRDefault="008C2E51" w:rsidP="008C2E51">
                  <w:pPr>
                    <w:pStyle w:val="Pa2"/>
                    <w:spacing w:after="22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Adjectives ending in -</w:t>
                  </w:r>
                  <w:proofErr w:type="spellStart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ent</w:t>
                  </w:r>
                  <w:proofErr w:type="spellEnd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 xml:space="preserve"> into nouns ending in -</w:t>
                  </w:r>
                  <w:proofErr w:type="spellStart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ence</w:t>
                  </w:r>
                  <w:proofErr w:type="spellEnd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/ -</w:t>
                  </w:r>
                  <w:proofErr w:type="spellStart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>ency</w:t>
                  </w:r>
                  <w:proofErr w:type="spellEnd"/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0C488A85" w14:textId="2E66ED83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8C2E51" w14:paraId="17D0945E" w14:textId="77777777">
              <w:trPr>
                <w:trHeight w:val="748"/>
              </w:trPr>
              <w:tc>
                <w:tcPr>
                  <w:tcW w:w="0" w:type="auto"/>
                </w:tcPr>
                <w:p w14:paraId="66E5C557" w14:textId="470E570D" w:rsidR="008C2E51" w:rsidRPr="008C2E51" w:rsidRDefault="008C2E51" w:rsidP="008C2E51">
                  <w:pPr>
                    <w:pStyle w:val="Pa2"/>
                    <w:spacing w:after="22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 xml:space="preserve">Hyphens: To join a prefix ending in a vowel to a root word beginning with a vowel. </w:t>
                  </w:r>
                </w:p>
              </w:tc>
            </w:tr>
          </w:tbl>
          <w:p w14:paraId="55F6D7F2" w14:textId="1B267BC5" w:rsidR="005423EE" w:rsidRPr="008C2E51" w:rsidRDefault="005423EE" w:rsidP="008C2E51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8C2E51" w14:paraId="01326A0B" w14:textId="77777777">
              <w:trPr>
                <w:trHeight w:val="448"/>
              </w:trPr>
              <w:tc>
                <w:tcPr>
                  <w:tcW w:w="0" w:type="auto"/>
                </w:tcPr>
                <w:p w14:paraId="7F33CC52" w14:textId="0C2E694A" w:rsidR="008C2E51" w:rsidRPr="008C2E51" w:rsidRDefault="008C2E51" w:rsidP="008C2E51">
                  <w:pPr>
                    <w:pStyle w:val="Pa2"/>
                    <w:spacing w:after="22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Style w:val="A1"/>
                      <w:rFonts w:ascii="Arial" w:hAnsi="Arial" w:cs="Arial"/>
                      <w:b w:val="0"/>
                      <w:sz w:val="24"/>
                      <w:szCs w:val="24"/>
                    </w:rPr>
                    <w:t xml:space="preserve">Hyphens: To join compound adjectives to avoid ambiguity </w:t>
                  </w:r>
                </w:p>
              </w:tc>
            </w:tr>
          </w:tbl>
          <w:p w14:paraId="79C751A0" w14:textId="616FDAB7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23EE" w:rsidRPr="00AD5938" w14:paraId="017244D4" w14:textId="77777777" w:rsidTr="00881055">
        <w:trPr>
          <w:trHeight w:val="3055"/>
        </w:trPr>
        <w:tc>
          <w:tcPr>
            <w:tcW w:w="1838" w:type="dxa"/>
            <w:shd w:val="clear" w:color="auto" w:fill="C5E0B3" w:themeFill="accent6" w:themeFillTint="66"/>
          </w:tcPr>
          <w:p w14:paraId="17F142FD" w14:textId="154C653B" w:rsidR="005423EE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46" w:type="dxa"/>
          </w:tcPr>
          <w:tbl>
            <w:tblPr>
              <w:tblW w:w="159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92"/>
            </w:tblGrid>
            <w:tr w:rsidR="00881055" w:rsidRPr="008C2E51" w14:paraId="633774D2" w14:textId="77777777" w:rsidTr="00881055">
              <w:trPr>
                <w:trHeight w:val="1993"/>
              </w:trPr>
              <w:tc>
                <w:tcPr>
                  <w:tcW w:w="0" w:type="auto"/>
                </w:tcPr>
                <w:p w14:paraId="281FB38A" w14:textId="50EAAA2D" w:rsidR="008C2E51" w:rsidRPr="008C2E51" w:rsidRDefault="008C2E51" w:rsidP="008C2E51">
                  <w:pPr>
                    <w:pStyle w:val="Pa3"/>
                    <w:spacing w:after="34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aggressive, hostile</w:t>
                  </w:r>
                  <w:r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awkward obstinate desperate frantic disastrous calamitous </w:t>
                  </w:r>
                  <w:proofErr w:type="spellStart"/>
                  <w:r w:rsidRPr="008C2E51">
                    <w:rPr>
                      <w:rFonts w:ascii="Arial" w:hAnsi="Arial" w:cs="Arial"/>
                      <w:color w:val="000000"/>
                    </w:rPr>
                    <w:t>marvellous</w:t>
                  </w:r>
                  <w:proofErr w:type="spellEnd"/>
                  <w:r w:rsidRPr="008C2E51">
                    <w:rPr>
                      <w:rFonts w:ascii="Arial" w:hAnsi="Arial" w:cs="Arial"/>
                      <w:color w:val="000000"/>
                    </w:rPr>
                    <w:t xml:space="preserve"> spectacular </w:t>
                  </w:r>
                </w:p>
              </w:tc>
            </w:tr>
          </w:tbl>
          <w:p w14:paraId="1DA39969" w14:textId="1D8A78C1" w:rsidR="005423EE" w:rsidRPr="008C2E51" w:rsidRDefault="005423EE" w:rsidP="008810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</w:tcPr>
          <w:tbl>
            <w:tblPr>
              <w:tblW w:w="1204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04"/>
            </w:tblGrid>
            <w:tr w:rsidR="008C2E51" w:rsidRPr="008C2E51" w14:paraId="351A317A" w14:textId="77777777" w:rsidTr="00881055">
              <w:trPr>
                <w:trHeight w:val="2860"/>
              </w:trPr>
              <w:tc>
                <w:tcPr>
                  <w:tcW w:w="0" w:type="auto"/>
                </w:tcPr>
                <w:p w14:paraId="25D9F1B3" w14:textId="49717C4B" w:rsidR="008C2E51" w:rsidRPr="008C2E51" w:rsidRDefault="008C2E51" w:rsidP="008C2E51">
                  <w:pPr>
                    <w:pStyle w:val="Pa3"/>
                    <w:spacing w:after="34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Fonts w:ascii="Arial" w:hAnsi="Arial" w:cs="Arial"/>
                      <w:color w:val="000000"/>
                    </w:rPr>
                    <w:t xml:space="preserve">advice </w:t>
                  </w:r>
                  <w:r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advise </w:t>
                  </w:r>
                  <w:r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device </w:t>
                  </w:r>
                  <w:r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devise </w:t>
                  </w:r>
                  <w:r>
                    <w:rPr>
                      <w:rFonts w:ascii="Arial" w:hAnsi="Arial" w:cs="Arial"/>
                      <w:color w:val="000000"/>
                    </w:rPr>
                    <w:br/>
                  </w:r>
                  <w:proofErr w:type="spellStart"/>
                  <w:r w:rsidRPr="008C2E51">
                    <w:rPr>
                      <w:rFonts w:ascii="Arial" w:hAnsi="Arial" w:cs="Arial"/>
                      <w:color w:val="000000"/>
                    </w:rPr>
                    <w:t>licence</w:t>
                  </w:r>
                  <w:proofErr w:type="spellEnd"/>
                  <w:r w:rsidRPr="008C2E51"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license practice </w:t>
                  </w:r>
                  <w:proofErr w:type="spellStart"/>
                  <w:r w:rsidRPr="008C2E51">
                    <w:rPr>
                      <w:rFonts w:ascii="Arial" w:hAnsi="Arial" w:cs="Arial"/>
                      <w:color w:val="000000"/>
                    </w:rPr>
                    <w:t>practise</w:t>
                  </w:r>
                  <w:proofErr w:type="spellEnd"/>
                  <w:r w:rsidRPr="008C2E51">
                    <w:rPr>
                      <w:rFonts w:ascii="Arial" w:hAnsi="Arial" w:cs="Arial"/>
                      <w:color w:val="000000"/>
                    </w:rPr>
                    <w:t xml:space="preserve"> prophecy prophesy </w:t>
                  </w:r>
                </w:p>
              </w:tc>
            </w:tr>
          </w:tbl>
          <w:p w14:paraId="28411F26" w14:textId="63DC8295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45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57"/>
            </w:tblGrid>
            <w:tr w:rsidR="008C2E51" w:rsidRPr="008C2E51" w14:paraId="66309F47" w14:textId="77777777" w:rsidTr="00881055">
              <w:trPr>
                <w:trHeight w:val="2707"/>
              </w:trPr>
              <w:tc>
                <w:tcPr>
                  <w:tcW w:w="0" w:type="auto"/>
                </w:tcPr>
                <w:p w14:paraId="0B3E0ACA" w14:textId="059F6AE8" w:rsidR="008C2E51" w:rsidRPr="008C2E51" w:rsidRDefault="008C2E51" w:rsidP="008C2E51">
                  <w:pPr>
                    <w:pStyle w:val="Pa3"/>
                    <w:spacing w:after="34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Fonts w:ascii="Arial" w:hAnsi="Arial" w:cs="Arial"/>
                      <w:color w:val="000000"/>
                    </w:rPr>
                    <w:t xml:space="preserve">observant observance expectant expectancy hesitant hesitancy tolerant tolerance relevant relevance </w:t>
                  </w:r>
                </w:p>
              </w:tc>
            </w:tr>
          </w:tbl>
          <w:p w14:paraId="1C67A59D" w14:textId="77777777" w:rsidR="008C2E51" w:rsidRPr="008C2E51" w:rsidRDefault="008C2E51" w:rsidP="008C2E51">
            <w:pPr>
              <w:pStyle w:val="Default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8C2E51" w:rsidRPr="008C2E51" w14:paraId="49A8FDA0" w14:textId="77777777">
              <w:trPr>
                <w:trHeight w:val="598"/>
              </w:trPr>
              <w:tc>
                <w:tcPr>
                  <w:tcW w:w="0" w:type="auto"/>
                </w:tcPr>
                <w:p w14:paraId="4F494A02" w14:textId="47A5B8D7" w:rsidR="008C2E51" w:rsidRPr="008C2E51" w:rsidRDefault="008C2E51" w:rsidP="008C2E51">
                  <w:pPr>
                    <w:pStyle w:val="Pa2"/>
                    <w:spacing w:after="220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14:paraId="6554ABA6" w14:textId="19F4EAB3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77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8C2E51" w14:paraId="02B3B5D6" w14:textId="77777777" w:rsidTr="00881055">
              <w:trPr>
                <w:trHeight w:val="2393"/>
              </w:trPr>
              <w:tc>
                <w:tcPr>
                  <w:tcW w:w="0" w:type="auto"/>
                </w:tcPr>
                <w:p w14:paraId="5C1091BC" w14:textId="235594F3" w:rsidR="008C2E51" w:rsidRPr="008C2E51" w:rsidRDefault="008C2E51" w:rsidP="008C2E51">
                  <w:pPr>
                    <w:pStyle w:val="Pa3"/>
                    <w:spacing w:after="34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Fonts w:ascii="Arial" w:hAnsi="Arial" w:cs="Arial"/>
                      <w:color w:val="000000"/>
                    </w:rPr>
                    <w:t xml:space="preserve">innocent innocence decent decency excellent excellence confident confidence existent existence </w:t>
                  </w:r>
                </w:p>
              </w:tc>
            </w:tr>
          </w:tbl>
          <w:p w14:paraId="7C49FE01" w14:textId="3B0A6C99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57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77"/>
            </w:tblGrid>
            <w:tr w:rsidR="008C2E51" w:rsidRPr="008C2E51" w14:paraId="56B6F848" w14:textId="77777777" w:rsidTr="00881055">
              <w:trPr>
                <w:trHeight w:val="2550"/>
              </w:trPr>
              <w:tc>
                <w:tcPr>
                  <w:tcW w:w="0" w:type="auto"/>
                </w:tcPr>
                <w:p w14:paraId="0B94636D" w14:textId="6ADB951D" w:rsidR="008C2E51" w:rsidRPr="008C2E51" w:rsidRDefault="008C2E51" w:rsidP="008C2E51">
                  <w:pPr>
                    <w:pStyle w:val="Pa3"/>
                    <w:spacing w:after="34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Fonts w:ascii="Arial" w:hAnsi="Arial" w:cs="Arial"/>
                      <w:color w:val="000000"/>
                    </w:rPr>
                    <w:t xml:space="preserve">co-operate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co-ordinate co-own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co-author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re-enter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re-educate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re-examine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re-evaluate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>re-</w:t>
                  </w:r>
                  <w:proofErr w:type="spellStart"/>
                  <w:r w:rsidRPr="008C2E51">
                    <w:rPr>
                      <w:rFonts w:ascii="Arial" w:hAnsi="Arial" w:cs="Arial"/>
                      <w:color w:val="000000"/>
                    </w:rPr>
                    <w:t>energise</w:t>
                  </w:r>
                  <w:proofErr w:type="spellEnd"/>
                  <w:r w:rsidRPr="008C2E51">
                    <w:rPr>
                      <w:rFonts w:ascii="Arial" w:hAnsi="Arial" w:cs="Arial"/>
                      <w:color w:val="000000"/>
                    </w:rPr>
                    <w:t xml:space="preserve"> re-elect </w:t>
                  </w:r>
                </w:p>
              </w:tc>
            </w:tr>
          </w:tbl>
          <w:p w14:paraId="3DA2727C" w14:textId="0CABEF5D" w:rsidR="005423EE" w:rsidRPr="008C2E51" w:rsidRDefault="005423EE" w:rsidP="008C2E5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57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77"/>
            </w:tblGrid>
            <w:tr w:rsidR="008C2E51" w:rsidRPr="008C2E51" w14:paraId="28F0B64B" w14:textId="77777777" w:rsidTr="00881055">
              <w:trPr>
                <w:trHeight w:val="2398"/>
              </w:trPr>
              <w:tc>
                <w:tcPr>
                  <w:tcW w:w="0" w:type="auto"/>
                </w:tcPr>
                <w:p w14:paraId="1D8596A3" w14:textId="19E64784" w:rsidR="008C2E51" w:rsidRPr="008C2E51" w:rsidRDefault="008C2E51" w:rsidP="008C2E51">
                  <w:pPr>
                    <w:pStyle w:val="Pa3"/>
                    <w:spacing w:after="340"/>
                    <w:rPr>
                      <w:rFonts w:ascii="Arial" w:hAnsi="Arial" w:cs="Arial"/>
                      <w:color w:val="000000"/>
                    </w:rPr>
                  </w:pPr>
                  <w:r w:rsidRPr="008C2E51">
                    <w:rPr>
                      <w:rFonts w:ascii="Arial" w:hAnsi="Arial" w:cs="Arial"/>
                      <w:color w:val="000000"/>
                    </w:rPr>
                    <w:t xml:space="preserve">man-eating little-used rock-bottom wide-eyed </w:t>
                  </w:r>
                  <w:r w:rsidR="003E1789">
                    <w:rPr>
                      <w:rFonts w:ascii="Arial" w:hAnsi="Arial" w:cs="Arial"/>
                      <w:color w:val="000000"/>
                    </w:rPr>
                    <w:br/>
                  </w:r>
                  <w:r w:rsidRPr="008C2E51">
                    <w:rPr>
                      <w:rFonts w:ascii="Arial" w:hAnsi="Arial" w:cs="Arial"/>
                      <w:color w:val="000000"/>
                    </w:rPr>
                    <w:t xml:space="preserve">pig-headed tight-fisted cold-hearted stone-faced green-eyed short-tempered </w:t>
                  </w:r>
                </w:p>
              </w:tc>
            </w:tr>
          </w:tbl>
          <w:p w14:paraId="1C0EDE49" w14:textId="5C71969D" w:rsidR="005423EE" w:rsidRPr="008C2E51" w:rsidRDefault="005423EE" w:rsidP="008C2E5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2CEE" w:rsidRPr="00AD5938" w14:paraId="626F1B71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495A14FA" w14:textId="5BF34C42" w:rsidR="00F62CEE" w:rsidRDefault="00F62CEE" w:rsidP="00AD59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46" w:type="dxa"/>
          </w:tcPr>
          <w:p w14:paraId="6E9F3FDC" w14:textId="2F9A8228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Word classes</w:t>
            </w:r>
          </w:p>
          <w:p w14:paraId="3A9352C9" w14:textId="2B25B104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recap nouns</w:t>
            </w:r>
          </w:p>
          <w:p w14:paraId="1FE39D6E" w14:textId="60060068" w:rsidR="00F62CEE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and adjectives</w:t>
            </w:r>
          </w:p>
        </w:tc>
        <w:tc>
          <w:tcPr>
            <w:tcW w:w="1992" w:type="dxa"/>
          </w:tcPr>
          <w:p w14:paraId="4C0B59DC" w14:textId="77777777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Word classes</w:t>
            </w:r>
          </w:p>
          <w:p w14:paraId="6A831F7E" w14:textId="77777777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recap nouns</w:t>
            </w:r>
          </w:p>
          <w:p w14:paraId="7A1B39EF" w14:textId="435C050E" w:rsidR="00F62CEE" w:rsidRPr="001F7F7F" w:rsidRDefault="002A0073" w:rsidP="002A0073">
            <w:pPr>
              <w:rPr>
                <w:rFonts w:ascii="Arial" w:hAnsi="Arial" w:cs="Arial"/>
                <w:sz w:val="24"/>
                <w:szCs w:val="24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and adjectives</w:t>
            </w:r>
          </w:p>
        </w:tc>
        <w:tc>
          <w:tcPr>
            <w:tcW w:w="1993" w:type="dxa"/>
          </w:tcPr>
          <w:p w14:paraId="638886A1" w14:textId="2F3A1226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Difference between formal</w:t>
            </w:r>
          </w:p>
          <w:p w14:paraId="613EDF1D" w14:textId="0FF0D473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and informal</w:t>
            </w:r>
          </w:p>
          <w:p w14:paraId="018A6FC7" w14:textId="44025465" w:rsidR="00F62CEE" w:rsidRPr="001F7F7F" w:rsidRDefault="002A0073" w:rsidP="002A0073">
            <w:pPr>
              <w:rPr>
                <w:rFonts w:ascii="Arial" w:hAnsi="Arial" w:cs="Arial"/>
                <w:sz w:val="24"/>
                <w:szCs w:val="24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speech</w:t>
            </w:r>
          </w:p>
        </w:tc>
        <w:tc>
          <w:tcPr>
            <w:tcW w:w="1993" w:type="dxa"/>
          </w:tcPr>
          <w:p w14:paraId="6B62DBD0" w14:textId="6413357F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Basic punctuation</w:t>
            </w:r>
          </w:p>
          <w:p w14:paraId="38F90D8E" w14:textId="0A7A4D33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recap speech</w:t>
            </w:r>
          </w:p>
          <w:p w14:paraId="36EED2C6" w14:textId="6CD4F8D4" w:rsidR="00F62CEE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marks etc.</w:t>
            </w:r>
          </w:p>
        </w:tc>
        <w:tc>
          <w:tcPr>
            <w:tcW w:w="1993" w:type="dxa"/>
          </w:tcPr>
          <w:p w14:paraId="6B8A030B" w14:textId="77777777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Synonyms</w:t>
            </w:r>
          </w:p>
          <w:p w14:paraId="0318D997" w14:textId="68653C32" w:rsidR="00F62CEE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and antonyms</w:t>
            </w:r>
          </w:p>
        </w:tc>
        <w:tc>
          <w:tcPr>
            <w:tcW w:w="1993" w:type="dxa"/>
          </w:tcPr>
          <w:p w14:paraId="1F80FFEE" w14:textId="444FCE54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Active and</w:t>
            </w:r>
          </w:p>
          <w:p w14:paraId="667FE1CD" w14:textId="7B23F24E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passive affect</w:t>
            </w:r>
          </w:p>
          <w:p w14:paraId="37425D86" w14:textId="60597D21" w:rsidR="002A0073" w:rsidRPr="001F7F7F" w:rsidRDefault="002A0073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on a</w:t>
            </w:r>
          </w:p>
          <w:p w14:paraId="6B6024C2" w14:textId="080AB413" w:rsidR="00F62CEE" w:rsidRPr="001F7F7F" w:rsidRDefault="002A0073" w:rsidP="002A0073">
            <w:pPr>
              <w:rPr>
                <w:rFonts w:ascii="Arial" w:hAnsi="Arial" w:cs="Arial"/>
                <w:sz w:val="24"/>
                <w:szCs w:val="24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sentence</w:t>
            </w:r>
          </w:p>
        </w:tc>
      </w:tr>
    </w:tbl>
    <w:p w14:paraId="23AB52A8" w14:textId="21837F00" w:rsidR="00F62CEE" w:rsidRDefault="00F62CEE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CABE589" w14:textId="79919DFF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26728AF" w14:textId="2A90B4E4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C785736" w14:textId="7FB677EC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623999D" w14:textId="6EC8DFB1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B3A8A54" w14:textId="7FD98A42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79A0CB2" w14:textId="4BE5F948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0991938" w14:textId="1C695FEC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191ADC4" w14:textId="77777777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07115C5" w14:textId="421CA573" w:rsidR="00E63387" w:rsidRPr="00AD5938" w:rsidRDefault="00881055" w:rsidP="006F304B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Year 6</w:t>
      </w:r>
      <w:r w:rsidR="00E63387" w:rsidRPr="00AD5938">
        <w:rPr>
          <w:rFonts w:ascii="Arial" w:hAnsi="Arial" w:cs="Arial"/>
          <w:sz w:val="24"/>
          <w:szCs w:val="24"/>
          <w:u w:val="single"/>
        </w:rPr>
        <w:t xml:space="preserve"> Autumn</w:t>
      </w:r>
      <w:r w:rsidR="00E63387">
        <w:rPr>
          <w:rFonts w:ascii="Arial" w:hAnsi="Arial" w:cs="Arial"/>
          <w:sz w:val="24"/>
          <w:szCs w:val="24"/>
          <w:u w:val="single"/>
        </w:rPr>
        <w:t xml:space="preserve"> Two </w:t>
      </w:r>
      <w:r w:rsidR="00E63387" w:rsidRPr="00AD5938">
        <w:rPr>
          <w:rFonts w:ascii="Arial" w:hAnsi="Arial" w:cs="Arial"/>
          <w:sz w:val="24"/>
          <w:szCs w:val="24"/>
          <w:u w:val="single"/>
        </w:rPr>
        <w:t>Overview</w:t>
      </w:r>
      <w:r w:rsidR="00E63387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0"/>
        <w:gridCol w:w="2140"/>
        <w:gridCol w:w="2034"/>
        <w:gridCol w:w="1959"/>
        <w:gridCol w:w="1949"/>
        <w:gridCol w:w="1948"/>
        <w:gridCol w:w="1948"/>
      </w:tblGrid>
      <w:tr w:rsidR="007523CA" w:rsidRPr="00AD5938" w14:paraId="3FC244F3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4D5CF611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C5E0B3" w:themeFill="accent6" w:themeFillTint="66"/>
          </w:tcPr>
          <w:p w14:paraId="0258B94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75" w:type="dxa"/>
            <w:shd w:val="clear" w:color="auto" w:fill="C5E0B3" w:themeFill="accent6" w:themeFillTint="66"/>
          </w:tcPr>
          <w:p w14:paraId="20C9919F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6FE441A6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52" w:type="dxa"/>
            <w:shd w:val="clear" w:color="auto" w:fill="C5E0B3" w:themeFill="accent6" w:themeFillTint="66"/>
          </w:tcPr>
          <w:p w14:paraId="22B779B0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73C41C7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56" w:type="dxa"/>
            <w:shd w:val="clear" w:color="auto" w:fill="C5E0B3" w:themeFill="accent6" w:themeFillTint="66"/>
          </w:tcPr>
          <w:p w14:paraId="4585F985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F6761E" w:rsidRPr="00AD5938" w14:paraId="4E3CEDB2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1ADBEBC1" w14:textId="64B55D6D" w:rsidR="008D05E0" w:rsidRPr="00E63387" w:rsidRDefault="008D05E0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5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24"/>
            </w:tblGrid>
            <w:tr w:rsidR="006D7E97" w:rsidRPr="006D7E97" w14:paraId="54853329" w14:textId="77777777">
              <w:trPr>
                <w:trHeight w:val="298"/>
              </w:trPr>
              <w:tc>
                <w:tcPr>
                  <w:tcW w:w="0" w:type="auto"/>
                </w:tcPr>
                <w:p w14:paraId="47EC6FAE" w14:textId="740E5E36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Words ending in -able </w:t>
                  </w:r>
                </w:p>
              </w:tc>
            </w:tr>
          </w:tbl>
          <w:p w14:paraId="14715B77" w14:textId="15089AA4" w:rsidR="007523CA" w:rsidRPr="006D7E97" w:rsidRDefault="006D7E97" w:rsidP="008D05E0">
            <w:pPr>
              <w:rPr>
                <w:rFonts w:ascii="Arial" w:hAnsi="Arial" w:cs="Arial"/>
                <w:sz w:val="24"/>
                <w:szCs w:val="24"/>
              </w:rPr>
            </w:pPr>
            <w:r w:rsidRPr="006D7E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F01DEA" w14:textId="3C6AC7C5" w:rsidR="007523CA" w:rsidRPr="006D7E97" w:rsidRDefault="007523CA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8"/>
            </w:tblGrid>
            <w:tr w:rsidR="006D7E97" w:rsidRPr="006D7E97" w14:paraId="149A42B4" w14:textId="77777777">
              <w:trPr>
                <w:trHeight w:val="298"/>
              </w:trPr>
              <w:tc>
                <w:tcPr>
                  <w:tcW w:w="0" w:type="auto"/>
                </w:tcPr>
                <w:p w14:paraId="21B0BEF3" w14:textId="66412996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Words ending in -able </w:t>
                  </w:r>
                </w:p>
              </w:tc>
            </w:tr>
          </w:tbl>
          <w:p w14:paraId="5639391E" w14:textId="7CFD9F5F" w:rsidR="007523CA" w:rsidRPr="006D7E97" w:rsidRDefault="006D7E97" w:rsidP="008D05E0">
            <w:pPr>
              <w:rPr>
                <w:rFonts w:ascii="Arial" w:hAnsi="Arial" w:cs="Arial"/>
                <w:sz w:val="24"/>
                <w:szCs w:val="24"/>
              </w:rPr>
            </w:pPr>
            <w:r w:rsidRPr="006D7E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B84277" w14:textId="497C7945" w:rsidR="007523CA" w:rsidRPr="006D7E97" w:rsidRDefault="007523CA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3"/>
            </w:tblGrid>
            <w:tr w:rsidR="006D7E97" w:rsidRPr="006D7E97" w14:paraId="2382F987" w14:textId="77777777">
              <w:trPr>
                <w:trHeight w:val="298"/>
              </w:trPr>
              <w:tc>
                <w:tcPr>
                  <w:tcW w:w="0" w:type="auto"/>
                </w:tcPr>
                <w:p w14:paraId="673626FF" w14:textId="6CE555F4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Words ending in -ably </w:t>
                  </w:r>
                </w:p>
              </w:tc>
            </w:tr>
          </w:tbl>
          <w:p w14:paraId="7EDAD2BA" w14:textId="1A058EF9" w:rsidR="008D05E0" w:rsidRPr="006D7E97" w:rsidRDefault="008D05E0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3"/>
            </w:tblGrid>
            <w:tr w:rsidR="006D7E97" w:rsidRPr="006D7E97" w14:paraId="572313C3" w14:textId="77777777">
              <w:trPr>
                <w:trHeight w:val="748"/>
              </w:trPr>
              <w:tc>
                <w:tcPr>
                  <w:tcW w:w="0" w:type="auto"/>
                </w:tcPr>
                <w:p w14:paraId="5C9B9153" w14:textId="351F5226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Word families based on common words, showing how words are related in form and meaning </w:t>
                  </w:r>
                </w:p>
              </w:tc>
            </w:tr>
          </w:tbl>
          <w:p w14:paraId="2BD3384F" w14:textId="1AC47A40" w:rsidR="008D05E0" w:rsidRPr="006D7E97" w:rsidRDefault="008D05E0" w:rsidP="008D05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2"/>
            </w:tblGrid>
            <w:tr w:rsidR="006D7E97" w:rsidRPr="006D7E97" w14:paraId="152DEBF5" w14:textId="77777777">
              <w:trPr>
                <w:trHeight w:val="748"/>
              </w:trPr>
              <w:tc>
                <w:tcPr>
                  <w:tcW w:w="0" w:type="auto"/>
                </w:tcPr>
                <w:p w14:paraId="734E12A3" w14:textId="0D9F53D9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Word families based on common words, showing how words are related in form and meaning </w:t>
                  </w:r>
                </w:p>
              </w:tc>
            </w:tr>
          </w:tbl>
          <w:p w14:paraId="61240996" w14:textId="754613A1" w:rsidR="008D05E0" w:rsidRPr="006D7E97" w:rsidRDefault="008D05E0" w:rsidP="007523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2"/>
            </w:tblGrid>
            <w:tr w:rsidR="006D7E97" w:rsidRPr="006D7E97" w14:paraId="385AA542" w14:textId="77777777">
              <w:trPr>
                <w:trHeight w:val="448"/>
              </w:trPr>
              <w:tc>
                <w:tcPr>
                  <w:tcW w:w="0" w:type="auto"/>
                </w:tcPr>
                <w:p w14:paraId="6653CFE0" w14:textId="34606FB8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Creating diminutives using prefixes micro-or mini- </w:t>
                  </w:r>
                </w:p>
              </w:tc>
            </w:tr>
          </w:tbl>
          <w:p w14:paraId="3E90A5FF" w14:textId="24BF4301" w:rsidR="008D05E0" w:rsidRPr="006D7E97" w:rsidRDefault="008D05E0" w:rsidP="007523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3CA" w:rsidRPr="00AD5938" w14:paraId="15F4B8F8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39690DC7" w14:textId="107C8239" w:rsidR="007523CA" w:rsidRDefault="007523CA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51" w:type="dxa"/>
          </w:tcPr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24"/>
            </w:tblGrid>
            <w:tr w:rsidR="006D7E97" w:rsidRPr="006D7E97" w14:paraId="36835303" w14:textId="77777777" w:rsidTr="006D7E97">
              <w:trPr>
                <w:trHeight w:val="3011"/>
              </w:trPr>
              <w:tc>
                <w:tcPr>
                  <w:tcW w:w="0" w:type="auto"/>
                </w:tcPr>
                <w:p w14:paraId="18CE1EE1" w14:textId="30CEA442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applicable tolerable operable considerable dependable comfortable reasonable perishable breakable fashionable </w:t>
                  </w:r>
                </w:p>
              </w:tc>
            </w:tr>
          </w:tbl>
          <w:p w14:paraId="0E425D91" w14:textId="5977E8C9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18"/>
            </w:tblGrid>
            <w:tr w:rsidR="006D7E97" w:rsidRPr="006D7E97" w14:paraId="0FE209A1" w14:textId="77777777">
              <w:trPr>
                <w:trHeight w:val="3011"/>
              </w:trPr>
              <w:tc>
                <w:tcPr>
                  <w:tcW w:w="0" w:type="auto"/>
                </w:tcPr>
                <w:p w14:paraId="671AF2D0" w14:textId="3FF57ABA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adorable valuable advisable believable desirable excitable knowledgeable likeable changeable noticeable </w:t>
                  </w:r>
                </w:p>
              </w:tc>
            </w:tr>
          </w:tbl>
          <w:p w14:paraId="230C4816" w14:textId="66BF71A6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3"/>
            </w:tblGrid>
            <w:tr w:rsidR="006D7E97" w:rsidRPr="006D7E97" w14:paraId="67A8C151" w14:textId="77777777">
              <w:trPr>
                <w:trHeight w:val="3011"/>
              </w:trPr>
              <w:tc>
                <w:tcPr>
                  <w:tcW w:w="0" w:type="auto"/>
                </w:tcPr>
                <w:p w14:paraId="04310566" w14:textId="369E3375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adorably valuably believably considerably tolerably changeably noticeably dependably comfortably reasonably </w:t>
                  </w:r>
                </w:p>
              </w:tc>
            </w:tr>
          </w:tbl>
          <w:p w14:paraId="2936479D" w14:textId="4E532501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3"/>
            </w:tblGrid>
            <w:tr w:rsidR="006D7E97" w:rsidRPr="006D7E97" w14:paraId="121A0FAF" w14:textId="77777777">
              <w:trPr>
                <w:trHeight w:val="3011"/>
              </w:trPr>
              <w:tc>
                <w:tcPr>
                  <w:tcW w:w="0" w:type="auto"/>
                </w:tcPr>
                <w:p w14:paraId="52E0B8B0" w14:textId="7D508756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temperature temper temperament tempered variety 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vary </w:t>
                  </w: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br/>
                  </w: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variation varied variable variance </w:t>
                  </w:r>
                </w:p>
              </w:tc>
            </w:tr>
          </w:tbl>
          <w:p w14:paraId="226620C9" w14:textId="3AEA6C8D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2"/>
            </w:tblGrid>
            <w:tr w:rsidR="006D7E97" w:rsidRPr="006D7E97" w14:paraId="1664E5BE" w14:textId="77777777">
              <w:trPr>
                <w:trHeight w:val="3011"/>
              </w:trPr>
              <w:tc>
                <w:tcPr>
                  <w:tcW w:w="0" w:type="auto"/>
                </w:tcPr>
                <w:p w14:paraId="7299EEA3" w14:textId="5B317B6E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suggest digest congestion gesture gestation lightning daylight enlighten twilight limelight </w:t>
                  </w:r>
                </w:p>
              </w:tc>
            </w:tr>
          </w:tbl>
          <w:p w14:paraId="43049530" w14:textId="190A4AF6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2"/>
            </w:tblGrid>
            <w:tr w:rsidR="006D7E97" w:rsidRPr="006D7E97" w14:paraId="5A78063F" w14:textId="77777777">
              <w:trPr>
                <w:trHeight w:val="3011"/>
              </w:trPr>
              <w:tc>
                <w:tcPr>
                  <w:tcW w:w="0" w:type="auto"/>
                </w:tcPr>
                <w:p w14:paraId="7E71452F" w14:textId="698E6D40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minibus miniskirt miniscule </w:t>
                  </w:r>
                  <w:proofErr w:type="spellStart"/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>minibeast</w:t>
                  </w:r>
                  <w:proofErr w:type="spellEnd"/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 minicab minimum microscope microchip microphone microwave </w:t>
                  </w:r>
                </w:p>
              </w:tc>
            </w:tr>
          </w:tbl>
          <w:p w14:paraId="21DC27EF" w14:textId="72AAAF0C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761E" w:rsidRPr="00AD5938" w14:paraId="492137F1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0813E9F1" w14:textId="7F8AE811" w:rsidR="00F6761E" w:rsidRDefault="00F6761E" w:rsidP="00F676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51" w:type="dxa"/>
          </w:tcPr>
          <w:p w14:paraId="7F0276D9" w14:textId="31D7CBFB" w:rsidR="00F6761E" w:rsidRPr="001F7F7F" w:rsidRDefault="004853F9" w:rsidP="00F6761E">
            <w:pPr>
              <w:rPr>
                <w:rFonts w:ascii="Arial" w:hAnsi="Arial" w:cs="Arial"/>
                <w:sz w:val="24"/>
                <w:szCs w:val="24"/>
              </w:rPr>
            </w:pPr>
            <w:r w:rsidRPr="001F7F7F">
              <w:rPr>
                <w:rFonts w:ascii="Arial" w:hAnsi="Arial" w:cs="Arial"/>
                <w:sz w:val="24"/>
                <w:szCs w:val="24"/>
              </w:rPr>
              <w:t>Semi colons</w:t>
            </w:r>
          </w:p>
        </w:tc>
        <w:tc>
          <w:tcPr>
            <w:tcW w:w="1975" w:type="dxa"/>
          </w:tcPr>
          <w:p w14:paraId="1C965ACB" w14:textId="3EB9277D" w:rsidR="00F6761E" w:rsidRPr="001F7F7F" w:rsidRDefault="004853F9" w:rsidP="00F6761E">
            <w:pPr>
              <w:rPr>
                <w:rFonts w:ascii="Arial" w:hAnsi="Arial" w:cs="Arial"/>
                <w:sz w:val="24"/>
                <w:szCs w:val="24"/>
              </w:rPr>
            </w:pPr>
            <w:r w:rsidRPr="001F7F7F">
              <w:rPr>
                <w:rFonts w:ascii="Arial" w:hAnsi="Arial" w:cs="Arial"/>
                <w:sz w:val="24"/>
                <w:szCs w:val="24"/>
              </w:rPr>
              <w:t>Colons</w:t>
            </w:r>
          </w:p>
        </w:tc>
        <w:tc>
          <w:tcPr>
            <w:tcW w:w="1964" w:type="dxa"/>
          </w:tcPr>
          <w:p w14:paraId="4F25F03E" w14:textId="602CAEF0" w:rsidR="00F6761E" w:rsidRPr="001F7F7F" w:rsidRDefault="004853F9" w:rsidP="00433F85">
            <w:pPr>
              <w:rPr>
                <w:rFonts w:ascii="Arial" w:hAnsi="Arial" w:cs="Arial"/>
                <w:sz w:val="24"/>
                <w:szCs w:val="24"/>
              </w:rPr>
            </w:pPr>
            <w:r w:rsidRPr="001F7F7F">
              <w:rPr>
                <w:rFonts w:ascii="Arial" w:hAnsi="Arial" w:cs="Arial"/>
                <w:sz w:val="24"/>
                <w:szCs w:val="24"/>
              </w:rPr>
              <w:t>Dashes</w:t>
            </w:r>
          </w:p>
        </w:tc>
        <w:tc>
          <w:tcPr>
            <w:tcW w:w="1952" w:type="dxa"/>
          </w:tcPr>
          <w:p w14:paraId="3DEC6AD1" w14:textId="45A79AE2" w:rsidR="004853F9" w:rsidRPr="001F7F7F" w:rsidRDefault="004853F9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Hyphen to</w:t>
            </w:r>
          </w:p>
          <w:p w14:paraId="7D7E53D6" w14:textId="3FA2BCF2" w:rsidR="00F6761E" w:rsidRPr="001F7F7F" w:rsidRDefault="004853F9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avoid ambiguity</w:t>
            </w:r>
          </w:p>
        </w:tc>
        <w:tc>
          <w:tcPr>
            <w:tcW w:w="1959" w:type="dxa"/>
          </w:tcPr>
          <w:p w14:paraId="59037078" w14:textId="667EE8DB" w:rsidR="004853F9" w:rsidRPr="001F7F7F" w:rsidRDefault="004853F9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Article use</w:t>
            </w:r>
          </w:p>
          <w:p w14:paraId="7263265C" w14:textId="490457B1" w:rsidR="00F6761E" w:rsidRPr="001F7F7F" w:rsidRDefault="004853F9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F7F7F">
              <w:rPr>
                <w:rFonts w:ascii="Arial" w:hAnsi="Arial" w:cs="Arial"/>
                <w:sz w:val="24"/>
                <w:szCs w:val="24"/>
                <w:lang w:val="en-US"/>
              </w:rPr>
              <w:t>a, an, the</w:t>
            </w:r>
          </w:p>
        </w:tc>
        <w:tc>
          <w:tcPr>
            <w:tcW w:w="1956" w:type="dxa"/>
          </w:tcPr>
          <w:p w14:paraId="60C38DBB" w14:textId="6EFC11C4" w:rsidR="00F6761E" w:rsidRPr="00433F85" w:rsidRDefault="00F6761E" w:rsidP="00433F8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4D83F5F" w14:textId="77777777" w:rsidR="00105765" w:rsidRDefault="00105765" w:rsidP="00105765"/>
    <w:sectPr w:rsidR="00105765" w:rsidSect="00EA1D1D">
      <w:headerReference w:type="default" r:id="rId7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D4372" w14:textId="77777777" w:rsidR="00AD5938" w:rsidRDefault="00AD5938" w:rsidP="00AD5938">
      <w:pPr>
        <w:spacing w:after="0" w:line="240" w:lineRule="auto"/>
      </w:pPr>
      <w:r>
        <w:separator/>
      </w:r>
    </w:p>
  </w:endnote>
  <w:endnote w:type="continuationSeparator" w:id="0">
    <w:p w14:paraId="3DA800C9" w14:textId="77777777" w:rsidR="00AD5938" w:rsidRDefault="00AD5938" w:rsidP="00AD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Tuffy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CEC7F" w14:textId="77777777" w:rsidR="00AD5938" w:rsidRDefault="00AD5938" w:rsidP="00AD5938">
      <w:pPr>
        <w:spacing w:after="0" w:line="240" w:lineRule="auto"/>
      </w:pPr>
      <w:r>
        <w:separator/>
      </w:r>
    </w:p>
  </w:footnote>
  <w:footnote w:type="continuationSeparator" w:id="0">
    <w:p w14:paraId="6BE0FEDB" w14:textId="77777777" w:rsidR="00AD5938" w:rsidRDefault="00AD5938" w:rsidP="00AD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32EB5" w14:textId="5AD033D3" w:rsidR="00AD5938" w:rsidRDefault="00EA1D1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060FA7A" wp14:editId="485A84B2">
          <wp:simplePos x="0" y="0"/>
          <wp:positionH relativeFrom="margin">
            <wp:posOffset>8101012</wp:posOffset>
          </wp:positionH>
          <wp:positionV relativeFrom="paragraph">
            <wp:posOffset>-220980</wp:posOffset>
          </wp:positionV>
          <wp:extent cx="742950" cy="575945"/>
          <wp:effectExtent l="0" t="0" r="0" b="0"/>
          <wp:wrapNone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7DB8AAE" wp14:editId="5D0A5C25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742950" cy="575945"/>
          <wp:effectExtent l="0" t="0" r="0" b="0"/>
          <wp:wrapNone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C079A" w14:textId="77777777" w:rsidR="00AD5938" w:rsidRDefault="00AD59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252B3"/>
    <w:multiLevelType w:val="hybridMultilevel"/>
    <w:tmpl w:val="602CE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38"/>
    <w:rsid w:val="00085B73"/>
    <w:rsid w:val="000A0DF3"/>
    <w:rsid w:val="00105765"/>
    <w:rsid w:val="001F7F7F"/>
    <w:rsid w:val="00233800"/>
    <w:rsid w:val="002A0073"/>
    <w:rsid w:val="002A130C"/>
    <w:rsid w:val="002D3D7E"/>
    <w:rsid w:val="003B61B6"/>
    <w:rsid w:val="003D4CF2"/>
    <w:rsid w:val="003E1789"/>
    <w:rsid w:val="00433F85"/>
    <w:rsid w:val="00454E1B"/>
    <w:rsid w:val="004853F9"/>
    <w:rsid w:val="005423EE"/>
    <w:rsid w:val="0056198F"/>
    <w:rsid w:val="00686FF1"/>
    <w:rsid w:val="006D7E97"/>
    <w:rsid w:val="006F304B"/>
    <w:rsid w:val="00735A61"/>
    <w:rsid w:val="007523CA"/>
    <w:rsid w:val="00752B3E"/>
    <w:rsid w:val="007B5110"/>
    <w:rsid w:val="00864A23"/>
    <w:rsid w:val="00881055"/>
    <w:rsid w:val="008C2E51"/>
    <w:rsid w:val="008D05E0"/>
    <w:rsid w:val="00A541C9"/>
    <w:rsid w:val="00AD5938"/>
    <w:rsid w:val="00CA6144"/>
    <w:rsid w:val="00D77D74"/>
    <w:rsid w:val="00E63387"/>
    <w:rsid w:val="00E7528A"/>
    <w:rsid w:val="00E82170"/>
    <w:rsid w:val="00EA1D1D"/>
    <w:rsid w:val="00EF012B"/>
    <w:rsid w:val="00F57897"/>
    <w:rsid w:val="00F62CEE"/>
    <w:rsid w:val="00F6761E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7BC490C"/>
  <w15:docId w15:val="{CD207899-6B59-4A1B-A2C8-13EDD3A1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  <w:style w:type="paragraph" w:customStyle="1" w:styleId="Default">
    <w:name w:val="Default"/>
    <w:rsid w:val="008C2E51"/>
    <w:pPr>
      <w:widowControl w:val="0"/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  <w:lang w:val="en-US"/>
    </w:rPr>
  </w:style>
  <w:style w:type="paragraph" w:customStyle="1" w:styleId="Pa3">
    <w:name w:val="Pa3"/>
    <w:basedOn w:val="Default"/>
    <w:next w:val="Default"/>
    <w:uiPriority w:val="99"/>
    <w:rsid w:val="008C2E51"/>
    <w:pPr>
      <w:spacing w:line="201" w:lineRule="atLeast"/>
    </w:pPr>
    <w:rPr>
      <w:rFonts w:cs="Times New Roman"/>
      <w:color w:val="auto"/>
    </w:rPr>
  </w:style>
  <w:style w:type="paragraph" w:customStyle="1" w:styleId="Pa2">
    <w:name w:val="Pa2"/>
    <w:basedOn w:val="Default"/>
    <w:next w:val="Default"/>
    <w:uiPriority w:val="99"/>
    <w:rsid w:val="008C2E51"/>
    <w:pPr>
      <w:spacing w:line="22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8C2E51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5A262BA0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</dc:creator>
  <cp:keywords/>
  <dc:description/>
  <cp:lastModifiedBy>Carly Grace</cp:lastModifiedBy>
  <cp:revision>2</cp:revision>
  <dcterms:created xsi:type="dcterms:W3CDTF">2019-09-09T14:19:00Z</dcterms:created>
  <dcterms:modified xsi:type="dcterms:W3CDTF">2019-09-09T14:19:00Z</dcterms:modified>
</cp:coreProperties>
</file>